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DB8" w:rsidRPr="0078397B" w:rsidRDefault="006B6DB8" w:rsidP="006B6DB8">
      <w:pPr>
        <w:pStyle w:val="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rsidR="006B6DB8" w:rsidRPr="005438F5" w:rsidRDefault="006B6DB8" w:rsidP="006B6DB8">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template for NR RIT.</w:t>
      </w:r>
    </w:p>
    <w:p w:rsidR="006B6DB8" w:rsidRPr="0067141C" w:rsidRDefault="006B6DB8" w:rsidP="006B6DB8">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template for the </w:t>
      </w:r>
      <w:r>
        <w:rPr>
          <w:rFonts w:hint="eastAsia"/>
          <w:sz w:val="22"/>
          <w:szCs w:val="22"/>
          <w:lang w:eastAsia="zh-CN"/>
        </w:rPr>
        <w:t>S</w:t>
      </w:r>
      <w:r w:rsidRPr="0067141C">
        <w:rPr>
          <w:rFonts w:hint="eastAsia"/>
          <w:sz w:val="22"/>
          <w:szCs w:val="22"/>
          <w:lang w:eastAsia="zh-CN"/>
        </w:rPr>
        <w:t>RIT</w:t>
      </w:r>
      <w:r w:rsidRPr="00D93892">
        <w:rPr>
          <w:rFonts w:hint="eastAsia"/>
          <w:sz w:val="22"/>
          <w:szCs w:val="22"/>
          <w:lang w:eastAsia="zh-CN"/>
        </w:rPr>
        <w:t xml:space="preserve"> </w:t>
      </w:r>
      <w:r w:rsidRPr="005438F5">
        <w:rPr>
          <w:rFonts w:hint="eastAsia"/>
          <w:sz w:val="22"/>
          <w:szCs w:val="22"/>
          <w:lang w:eastAsia="zh-CN"/>
        </w:rPr>
        <w:t xml:space="preserve">which consists of two component RITs </w:t>
      </w:r>
      <w:r w:rsidRPr="005438F5">
        <w:rPr>
          <w:sz w:val="22"/>
          <w:szCs w:val="22"/>
          <w:lang w:eastAsia="zh-CN"/>
        </w:rPr>
        <w:t>“</w:t>
      </w:r>
      <w:r w:rsidRPr="005438F5">
        <w:rPr>
          <w:rFonts w:hint="eastAsia"/>
          <w:sz w:val="22"/>
          <w:szCs w:val="22"/>
          <w:lang w:eastAsia="zh-CN"/>
        </w:rPr>
        <w:t>NR</w:t>
      </w:r>
      <w:r w:rsidRPr="005438F5">
        <w:rPr>
          <w:sz w:val="22"/>
          <w:szCs w:val="22"/>
          <w:lang w:eastAsia="zh-CN"/>
        </w:rPr>
        <w:t>”</w:t>
      </w:r>
      <w:r w:rsidRPr="005438F5">
        <w:rPr>
          <w:rFonts w:hint="eastAsia"/>
          <w:sz w:val="22"/>
          <w:szCs w:val="22"/>
          <w:lang w:eastAsia="zh-CN"/>
        </w:rPr>
        <w:t xml:space="preserve"> and </w:t>
      </w:r>
      <w:r w:rsidRPr="005438F5">
        <w:rPr>
          <w:sz w:val="22"/>
          <w:szCs w:val="22"/>
          <w:lang w:eastAsia="zh-CN"/>
        </w:rPr>
        <w:t>“</w:t>
      </w:r>
      <w:r w:rsidRPr="005438F5">
        <w:rPr>
          <w:rFonts w:hint="eastAsia"/>
          <w:sz w:val="22"/>
          <w:szCs w:val="22"/>
          <w:lang w:eastAsia="zh-CN"/>
        </w:rPr>
        <w:t>LTE</w:t>
      </w:r>
      <w:r w:rsidRPr="005438F5">
        <w:rPr>
          <w:sz w:val="22"/>
          <w:szCs w:val="22"/>
          <w:lang w:eastAsia="zh-CN"/>
        </w:rPr>
        <w:t>”</w:t>
      </w:r>
      <w:r>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t>
      </w:r>
      <w:r>
        <w:rPr>
          <w:rFonts w:hint="eastAsia"/>
          <w:sz w:val="22"/>
          <w:szCs w:val="22"/>
          <w:lang w:eastAsia="zh-CN"/>
        </w:rPr>
        <w:t xml:space="preserve">and Rel-16 </w:t>
      </w:r>
      <w:r w:rsidRPr="0067141C">
        <w:rPr>
          <w:rFonts w:hint="eastAsia"/>
          <w:sz w:val="22"/>
          <w:szCs w:val="22"/>
          <w:lang w:eastAsia="zh-CN"/>
        </w:rPr>
        <w:t xml:space="preserve">work. </w:t>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9F3FDE">
            <w:pPr>
              <w:pStyle w:val="Tabletext"/>
              <w:rPr>
                <w:rFonts w:eastAsia="Malgun Gothic"/>
                <w:i/>
                <w:color w:val="0000FF"/>
                <w:lang w:val="en-GB" w:eastAsia="zh-CN"/>
              </w:rPr>
            </w:pPr>
            <w:r w:rsidRPr="00DE4930">
              <w:rPr>
                <w:rFonts w:hint="eastAsia"/>
                <w:i/>
                <w:color w:val="0000FF"/>
                <w:lang w:val="en-GB" w:eastAsia="zh-CN"/>
              </w:rPr>
              <w:t xml:space="preserve">The </w:t>
            </w:r>
            <w:r w:rsidR="009F3FDE">
              <w:rPr>
                <w:i/>
                <w:color w:val="0000FF"/>
                <w:lang w:val="en-GB" w:eastAsia="zh-CN"/>
              </w:rPr>
              <w:t>S</w:t>
            </w:r>
            <w:r w:rsidRPr="00DE4930">
              <w:rPr>
                <w:rFonts w:hint="eastAsia"/>
                <w:i/>
                <w:color w:val="0000FF"/>
                <w:lang w:val="en-GB" w:eastAsia="zh-CN"/>
              </w:rPr>
              <w:t xml:space="preserve">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w:t>
            </w:r>
            <w:r w:rsidR="00DF7D8F">
              <w:rPr>
                <w:i/>
                <w:color w:val="0000FF"/>
                <w:lang w:val="en-GB" w:eastAsia="zh-CN"/>
              </w:rPr>
              <w:t>S</w:t>
            </w:r>
            <w:r w:rsidRPr="00530477">
              <w:rPr>
                <w:rFonts w:hint="eastAsia"/>
                <w:i/>
                <w:color w:val="0000FF"/>
                <w:lang w:val="en-GB" w:eastAsia="zh-CN"/>
              </w:rPr>
              <w:t>RIT</w:t>
            </w:r>
            <w:r w:rsidR="004A726E">
              <w:rPr>
                <w:rFonts w:hint="eastAsia"/>
                <w:i/>
                <w:color w:val="0000FF"/>
                <w:lang w:val="en-GB" w:eastAsia="zh-CN"/>
              </w:rPr>
              <w:t xml:space="preserve">. </w:t>
            </w:r>
            <w:r w:rsidR="00DF7D8F">
              <w:rPr>
                <w:rFonts w:hint="eastAsia"/>
                <w:i/>
                <w:color w:val="0000FF"/>
                <w:lang w:val="en-GB" w:eastAsia="zh-CN"/>
              </w:rPr>
              <w:t>See the table for frequency range 1 (FR1) for NR component RIT, and the table 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Pr>
                <w:rFonts w:hint="eastAsia"/>
                <w:i/>
                <w:color w:val="0000FF"/>
                <w:lang w:val="en-GB" w:eastAsia="zh-CN"/>
              </w:rPr>
              <w:t xml:space="preserve"> for SRIT</w:t>
            </w:r>
            <w:r w:rsidRPr="00530477">
              <w:rPr>
                <w:rFonts w:hint="eastAsia"/>
                <w:i/>
                <w:color w:val="0000FF"/>
                <w:lang w:val="en-GB" w:eastAsia="zh-CN"/>
              </w:rPr>
              <w:t>.</w:t>
            </w:r>
            <w:r>
              <w:rPr>
                <w:rFonts w:hint="eastAsia"/>
                <w:i/>
                <w:color w:val="0000FF"/>
                <w:lang w:val="en-GB" w:eastAsia="zh-CN"/>
              </w:rPr>
              <w:t xml:space="preserve"> See the table for frequency range 2 (FR2) for NR component RIT</w:t>
            </w:r>
            <w:r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D26A11">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9A47E0"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9A47E0" w:rsidRPr="005E55D4" w:rsidRDefault="009A47E0" w:rsidP="005967C9">
            <w:pPr>
              <w:overflowPunct/>
              <w:autoSpaceDE/>
              <w:autoSpaceDN/>
              <w:adjustRightInd/>
              <w:spacing w:before="0"/>
              <w:jc w:val="lef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9A47E0" w:rsidRPr="005E55D4" w:rsidRDefault="009A47E0" w:rsidP="005967C9">
            <w:pPr>
              <w:pStyle w:val="Tabletext"/>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714D74">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0239A"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eastAsia="zh-CN"/>
              </w:rPr>
            </w:pPr>
            <w:r w:rsidRPr="005E55D4">
              <w:rPr>
                <w:rFonts w:hint="eastAsia"/>
                <w:i/>
                <w:color w:val="0033CC"/>
                <w:sz w:val="20"/>
                <w:lang w:eastAsia="zh-CN"/>
              </w:rPr>
              <w:t xml:space="preserve">For evaluation configurations </w:t>
            </w:r>
            <w:r w:rsidR="00651836">
              <w:rPr>
                <w:i/>
                <w:color w:val="0033CC"/>
                <w:sz w:val="20"/>
                <w:lang w:eastAsia="zh-CN"/>
              </w:rPr>
              <w:t>A (4</w:t>
            </w:r>
            <w:r w:rsidR="00057686">
              <w:rPr>
                <w:i/>
                <w:color w:val="0033CC"/>
                <w:sz w:val="20"/>
                <w:lang w:eastAsia="zh-CN"/>
              </w:rPr>
              <w:t xml:space="preserve"> </w:t>
            </w:r>
            <w:r w:rsidR="00651836">
              <w:rPr>
                <w:i/>
                <w:color w:val="0033CC"/>
                <w:sz w:val="20"/>
                <w:lang w:eastAsia="zh-CN"/>
              </w:rPr>
              <w:t>GHz) and B (30</w:t>
            </w:r>
            <w:r w:rsidR="00057686">
              <w:rPr>
                <w:i/>
                <w:color w:val="0033CC"/>
                <w:sz w:val="20"/>
                <w:lang w:eastAsia="zh-CN"/>
              </w:rPr>
              <w:t xml:space="preserve"> </w:t>
            </w:r>
            <w:r w:rsidR="00651836">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Stationary, Pedestrian,</w:t>
            </w:r>
          </w:p>
          <w:p w:rsidR="0050239A" w:rsidRPr="003F3E71" w:rsidRDefault="0050239A" w:rsidP="005023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Stationary, Pedestrian,</w:t>
            </w:r>
          </w:p>
          <w:p w:rsidR="0050239A" w:rsidRPr="005E55D4" w:rsidRDefault="0050239A" w:rsidP="005023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rPr>
            </w:pPr>
            <w:r w:rsidRPr="005E55D4">
              <w:rPr>
                <w:rFonts w:hint="eastAsia"/>
                <w:i/>
                <w:color w:val="0033CC"/>
                <w:sz w:val="20"/>
                <w:lang w:eastAsia="zh-CN"/>
              </w:rPr>
              <w:t xml:space="preserve">For evaluation configurations </w:t>
            </w:r>
            <w:r w:rsidR="00057686">
              <w:rPr>
                <w:i/>
                <w:color w:val="0033CC"/>
                <w:sz w:val="20"/>
                <w:lang w:eastAsia="zh-CN"/>
              </w:rPr>
              <w:t xml:space="preserve">A (4 GHz)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lang w:eastAsia="zh-CN"/>
              </w:rPr>
            </w:pPr>
            <w:r w:rsidRPr="005E55D4">
              <w:rPr>
                <w:rFonts w:hint="eastAsia"/>
                <w:i/>
                <w:color w:val="0033CC"/>
                <w:sz w:val="20"/>
                <w:lang w:eastAsia="zh-CN"/>
              </w:rPr>
              <w:t>For evaluation configurations</w:t>
            </w:r>
            <w:r w:rsidR="00057686">
              <w:rPr>
                <w:i/>
                <w:color w:val="0033CC"/>
                <w:sz w:val="20"/>
                <w:lang w:eastAsia="zh-CN"/>
              </w:rPr>
              <w:t xml:space="preserve"> A (700 MHz) and B (4 GHz) </w:t>
            </w:r>
            <w:r w:rsidRPr="005E55D4">
              <w:rPr>
                <w:rFonts w:hint="eastAsia"/>
                <w:i/>
                <w:color w:val="0033CC"/>
                <w:sz w:val="20"/>
                <w:lang w:eastAsia="zh-CN"/>
              </w:rPr>
              <w:t xml:space="preserve"> 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7A615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Default="0058471D" w:rsidP="003F3E71">
      <w:pPr>
        <w:rPr>
          <w:color w:val="0033CC"/>
          <w:lang w:eastAsia="zh-CN"/>
        </w:rPr>
      </w:pPr>
    </w:p>
    <w:p w:rsidR="006B6DB8" w:rsidRPr="00D510A1" w:rsidRDefault="006B6DB8" w:rsidP="006B6DB8">
      <w:pPr>
        <w:pStyle w:val="5"/>
        <w:rPr>
          <w:i/>
          <w:color w:val="0033CC"/>
          <w:lang w:eastAsia="zh-CN"/>
        </w:rPr>
      </w:pPr>
      <w:r w:rsidRPr="00D510A1">
        <w:rPr>
          <w:rFonts w:hint="eastAsia"/>
          <w:i/>
          <w:color w:val="0033CC"/>
          <w:lang w:eastAsia="zh-CN"/>
        </w:rPr>
        <w:t>For LTE component RIT:</w:t>
      </w:r>
    </w:p>
    <w:p w:rsidR="006B6DB8" w:rsidRDefault="006B6DB8" w:rsidP="006B6DB8">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6B6DB8" w:rsidRDefault="006B6DB8" w:rsidP="006B6DB8">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r>
      <w:tr w:rsidR="006B6DB8" w:rsidRPr="003F3E71" w:rsidTr="00B30C7E">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r w:rsidRPr="004F2D39">
              <w:rPr>
                <w:rFonts w:hint="eastAsia"/>
                <w:i/>
                <w:color w:val="0033CC"/>
                <w:sz w:val="20"/>
                <w:lang w:eastAsia="zh-CN"/>
              </w:rPr>
              <w:t>The values are achieved by using 32 carrier aggregation.</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overflowPunct/>
              <w:autoSpaceDE/>
              <w:autoSpaceDN/>
              <w:adjustRightInd/>
              <w:spacing w:before="0"/>
              <w:rPr>
                <w:i/>
                <w:color w:val="0033CC"/>
                <w:sz w:val="20"/>
              </w:rPr>
            </w:pPr>
          </w:p>
        </w:tc>
      </w:tr>
      <w:tr w:rsidR="006B6DB8" w:rsidRPr="003F3E71" w:rsidTr="00B30C7E">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keepNext/>
              <w:keepLines/>
              <w:overflowPunct/>
              <w:autoSpaceDE/>
              <w:autoSpaceDN/>
              <w:adjustRightInd/>
              <w:spacing w:before="0"/>
              <w:rPr>
                <w:i/>
                <w:color w:val="0033CC"/>
                <w:sz w:val="20"/>
              </w:rPr>
            </w:pPr>
          </w:p>
        </w:tc>
      </w:tr>
      <w:tr w:rsidR="00AD7728" w:rsidRPr="003F3E71" w:rsidTr="00B30C7E">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100.19~105.43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eastAsia="zh-CN"/>
              </w:rPr>
            </w:pPr>
            <w:r w:rsidRPr="005E55D4">
              <w:rPr>
                <w:rFonts w:hint="eastAsia"/>
                <w:i/>
                <w:color w:val="0033CC"/>
                <w:sz w:val="20"/>
                <w:lang w:eastAsia="zh-CN"/>
              </w:rPr>
              <w:t>For evaluation configuration A (4 GHz) , Channel model A/B.</w:t>
            </w:r>
          </w:p>
          <w:p w:rsidR="00AD7728" w:rsidRPr="00AD7728" w:rsidRDefault="00AD7728" w:rsidP="00AD7728">
            <w:pPr>
              <w:pStyle w:val="Tabletext"/>
              <w:rPr>
                <w:i/>
                <w:color w:val="0033CC"/>
                <w:sz w:val="20"/>
                <w:lang w:eastAsia="zh-CN"/>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50.83~65.12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01477A" w:rsidRPr="003F3E71" w:rsidTr="00B30C7E">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0.33~0.42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0.32~0.54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0.25~0.52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rPr>
            </w:pPr>
            <w:r w:rsidRPr="005E55D4">
              <w:rPr>
                <w:rFonts w:hint="eastAsia"/>
                <w:i/>
                <w:color w:val="0033CC"/>
                <w:sz w:val="20"/>
                <w:lang w:eastAsia="zh-CN"/>
              </w:rPr>
              <w:t>For evaluation configuration A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0.3~0.41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Height w:val="503"/>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rPr>
            </w:pPr>
          </w:p>
        </w:tc>
      </w:tr>
      <w:tr w:rsidR="0001477A" w:rsidRPr="003F3E71" w:rsidTr="00B30C7E">
        <w:trPr>
          <w:cantSplit/>
          <w:trHeight w:val="447"/>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0.28~0.4</w:t>
            </w:r>
            <w:r>
              <w:rPr>
                <w:i/>
                <w:color w:val="0033CC"/>
                <w:sz w:val="20"/>
                <w:lang w:eastAsia="zh-CN"/>
              </w:rPr>
              <w:t>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9.25~11.88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7.37~8.84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8.78~14.91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6.59~7.68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6B6DB8" w:rsidRPr="003F3E71" w:rsidTr="00B30C7E">
        <w:trPr>
          <w:cantSplit/>
          <w:trHeight w:val="455"/>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4.</w:t>
            </w:r>
            <w:r w:rsidR="00AD7728">
              <w:rPr>
                <w:i/>
                <w:color w:val="0033CC"/>
                <w:sz w:val="20"/>
                <w:lang w:eastAsia="zh-CN"/>
              </w:rPr>
              <w:t>51</w:t>
            </w:r>
            <w:r w:rsidRPr="004F2D39">
              <w:rPr>
                <w:rFonts w:hint="eastAsia"/>
                <w:i/>
                <w:color w:val="0033CC"/>
                <w:sz w:val="20"/>
                <w:lang w:eastAsia="zh-CN"/>
              </w:rPr>
              <w:t>~11.22</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6B6DB8" w:rsidRPr="003F3E71" w:rsidTr="00B30C7E">
        <w:trPr>
          <w:cantSplit/>
          <w:trHeight w:val="19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0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9.63~1</w:t>
            </w:r>
            <w:r w:rsidR="00AD7728">
              <w:rPr>
                <w:i/>
                <w:color w:val="0033CC"/>
                <w:sz w:val="20"/>
                <w:lang w:eastAsia="zh-CN"/>
              </w:rPr>
              <w:t>4</w:t>
            </w:r>
            <w:r w:rsidRPr="004F2D39">
              <w:rPr>
                <w:rFonts w:hint="eastAsia"/>
                <w:i/>
                <w:color w:val="0033CC"/>
                <w:sz w:val="20"/>
                <w:lang w:eastAsia="zh-CN"/>
              </w:rPr>
              <w:t>.7</w:t>
            </w:r>
            <w:r w:rsidR="00AD7728">
              <w:rPr>
                <w:i/>
                <w:color w:val="0033CC"/>
                <w:sz w:val="20"/>
                <w:lang w:eastAsia="zh-CN"/>
              </w:rPr>
              <w:t>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4F2D3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 xml:space="preserve">For evaluation configuration B (4 GHz), Channel model </w:t>
            </w:r>
            <w:r w:rsidRPr="004F2D39">
              <w:rPr>
                <w:rFonts w:hint="eastAsia"/>
                <w:i/>
                <w:color w:val="0033CC"/>
                <w:sz w:val="20"/>
                <w:lang w:eastAsia="zh-CN"/>
              </w:rPr>
              <w:lastRenderedPageBreak/>
              <w:t>A/B.</w:t>
            </w:r>
          </w:p>
        </w:tc>
      </w:tr>
      <w:tr w:rsidR="006B6DB8" w:rsidRPr="003F3E71" w:rsidTr="00B30C7E">
        <w:trPr>
          <w:cantSplit/>
          <w:trHeight w:val="7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6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5.96~</w:t>
            </w:r>
            <w:r w:rsidR="00AD7728">
              <w:rPr>
                <w:i/>
                <w:color w:val="0033CC"/>
                <w:sz w:val="20"/>
                <w:lang w:eastAsia="zh-CN"/>
              </w:rPr>
              <w:t>6.86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AC2B9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6B6DB8" w:rsidRPr="003F3E71" w:rsidTr="00B30C7E">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AD7728" w:rsidRPr="003F3E71" w:rsidTr="00B30C7E">
        <w:trPr>
          <w:cantSplit/>
          <w:trHeight w:val="525"/>
        </w:trPr>
        <w:tc>
          <w:tcPr>
            <w:tcW w:w="2093"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194273">
              <w:rPr>
                <w:i/>
                <w:color w:val="0033CC"/>
                <w:sz w:val="20"/>
                <w:lang w:eastAsia="zh-CN"/>
              </w:rPr>
              <w:t>10.</w:t>
            </w:r>
            <w:r>
              <w:rPr>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34,884,</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43,69</w:t>
            </w:r>
            <w:r>
              <w:rPr>
                <w:rFonts w:hint="eastAsia"/>
                <w:i/>
                <w:color w:val="0033CC"/>
                <w:sz w:val="20"/>
                <w:szCs w:val="16"/>
                <w:lang w:eastAsia="zh-CN"/>
              </w:rPr>
              <w:t>2</w:t>
            </w:r>
            <w:r w:rsidRPr="004F2D39">
              <w:rPr>
                <w:i/>
                <w:color w:val="0033CC"/>
                <w:sz w:val="20"/>
                <w:szCs w:val="16"/>
              </w:rPr>
              <w:t>,</w:t>
            </w:r>
            <w:r>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Default="00AD7728" w:rsidP="00B30C7E">
            <w:pPr>
              <w:pStyle w:val="Tabletext"/>
              <w:rPr>
                <w:i/>
                <w:color w:val="0033CC"/>
                <w:sz w:val="20"/>
                <w:lang w:eastAsia="zh-CN"/>
              </w:rPr>
            </w:pPr>
            <w:r w:rsidRPr="004F2D39">
              <w:rPr>
                <w:i/>
                <w:color w:val="0033CC"/>
                <w:sz w:val="20"/>
                <w:szCs w:val="16"/>
              </w:rPr>
              <w:t>1,21</w:t>
            </w:r>
            <w:r>
              <w:rPr>
                <w:rFonts w:hint="eastAsia"/>
                <w:i/>
                <w:color w:val="0033CC"/>
                <w:sz w:val="20"/>
                <w:szCs w:val="16"/>
                <w:lang w:eastAsia="zh-CN"/>
              </w:rPr>
              <w:t>3</w:t>
            </w:r>
            <w:r w:rsidRPr="004F2D39">
              <w:rPr>
                <w:i/>
                <w:color w:val="0033CC"/>
                <w:sz w:val="20"/>
                <w:szCs w:val="16"/>
              </w:rPr>
              <w:t>,</w:t>
            </w:r>
            <w:r>
              <w:rPr>
                <w:rFonts w:hint="eastAsia"/>
                <w:i/>
                <w:color w:val="0033CC"/>
                <w:sz w:val="20"/>
                <w:szCs w:val="16"/>
                <w:lang w:eastAsia="zh-CN"/>
              </w:rPr>
              <w:t xml:space="preserve">000/180 kHz </w:t>
            </w:r>
            <w:r w:rsidRPr="004F2D39">
              <w:rPr>
                <w:i/>
                <w:color w:val="0033CC"/>
                <w:sz w:val="20"/>
                <w:szCs w:val="16"/>
                <w:lang w:eastAsia="zh-CN"/>
              </w:rPr>
              <w:t>~</w:t>
            </w:r>
            <w:r w:rsidRPr="004F2D39">
              <w:rPr>
                <w:rFonts w:hint="eastAsia"/>
                <w:i/>
                <w:color w:val="0033CC"/>
                <w:sz w:val="20"/>
                <w:szCs w:val="16"/>
                <w:lang w:eastAsia="zh-CN"/>
              </w:rPr>
              <w:br/>
            </w:r>
            <w:r w:rsidRPr="00166C37">
              <w:rPr>
                <w:i/>
                <w:color w:val="0033CC"/>
                <w:sz w:val="20"/>
                <w:szCs w:val="16"/>
              </w:rPr>
              <w:t>2,335,</w:t>
            </w:r>
            <w:r>
              <w:rPr>
                <w:i/>
                <w:color w:val="0033CC"/>
                <w:sz w:val="20"/>
                <w:szCs w:val="16"/>
              </w:rPr>
              <w:t>000</w:t>
            </w:r>
            <w:r>
              <w:rPr>
                <w:rFonts w:hint="eastAsia"/>
                <w:i/>
                <w:color w:val="0033CC"/>
                <w:sz w:val="20"/>
                <w:szCs w:val="16"/>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AC2B9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1,225,</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AD7728" w:rsidP="00B30C7E">
            <w:pPr>
              <w:pStyle w:val="Tabletext"/>
              <w:rPr>
                <w:i/>
                <w:color w:val="0033CC"/>
                <w:sz w:val="20"/>
                <w:lang w:eastAsia="zh-CN"/>
              </w:rPr>
            </w:pPr>
            <w:r w:rsidRPr="00166C37">
              <w:rPr>
                <w:i/>
                <w:color w:val="0033CC"/>
                <w:sz w:val="20"/>
                <w:szCs w:val="16"/>
              </w:rPr>
              <w:t>1,018,000</w:t>
            </w:r>
            <w:r>
              <w:rPr>
                <w:rFonts w:hint="eastAsia"/>
                <w:i/>
                <w:color w:val="0033CC"/>
                <w:sz w:val="20"/>
                <w:szCs w:val="16"/>
                <w:lang w:eastAsia="zh-CN"/>
              </w:rPr>
              <w:t xml:space="preserve">/ </w:t>
            </w:r>
            <w:r>
              <w:rPr>
                <w:i/>
                <w:color w:val="0033CC"/>
                <w:sz w:val="20"/>
                <w:szCs w:val="16"/>
                <w:lang w:eastAsia="zh-CN"/>
              </w:rPr>
              <w:t>2700</w:t>
            </w:r>
            <w:r>
              <w:rPr>
                <w:rFonts w:hint="eastAsia"/>
                <w:i/>
                <w:color w:val="0033CC"/>
                <w:sz w:val="20"/>
                <w:szCs w:val="16"/>
                <w:lang w:eastAsia="zh-CN"/>
              </w:rPr>
              <w:t xml:space="preserve"> kHz</w:t>
            </w:r>
            <w:r w:rsidRPr="004F2D39">
              <w:rPr>
                <w:i/>
                <w:color w:val="0033CC"/>
                <w:sz w:val="20"/>
                <w:szCs w:val="16"/>
                <w:lang w:eastAsia="zh-CN"/>
              </w:rPr>
              <w:t>~</w:t>
            </w:r>
            <w:r w:rsidRPr="004F2D39">
              <w:rPr>
                <w:rFonts w:hint="eastAsia"/>
                <w:i/>
                <w:color w:val="0033CC"/>
                <w:sz w:val="20"/>
                <w:szCs w:val="16"/>
                <w:lang w:eastAsia="zh-CN"/>
              </w:rPr>
              <w:br/>
            </w:r>
            <w:r w:rsidRPr="0032372C">
              <w:rPr>
                <w:i/>
                <w:color w:val="0033CC"/>
                <w:sz w:val="20"/>
                <w:szCs w:val="16"/>
              </w:rPr>
              <w:t>1,335,000</w:t>
            </w:r>
            <w:r>
              <w:rPr>
                <w:rFonts w:hint="eastAsia"/>
                <w:i/>
                <w:color w:val="0033CC"/>
                <w:sz w:val="20"/>
                <w:szCs w:val="16"/>
                <w:lang w:eastAsia="zh-CN"/>
              </w:rPr>
              <w:t>/ 3</w:t>
            </w:r>
            <w:r>
              <w:rPr>
                <w:i/>
                <w:color w:val="0033CC"/>
                <w:sz w:val="20"/>
                <w:szCs w:val="16"/>
                <w:lang w:eastAsia="zh-CN"/>
              </w:rPr>
              <w:t>24</w:t>
            </w:r>
            <w:r>
              <w:rPr>
                <w:rFonts w:hint="eastAsia"/>
                <w:i/>
                <w:color w:val="0033CC"/>
                <w:sz w:val="20"/>
                <w:szCs w:val="16"/>
                <w:lang w:eastAsia="zh-CN"/>
              </w:rPr>
              <w:t>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80%~93.75%</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 xml:space="preserve">Sleep duration: </w:t>
            </w:r>
            <w:r w:rsidRPr="00F20BD3">
              <w:rPr>
                <w:rFonts w:hint="eastAsia"/>
                <w:i/>
                <w:color w:val="0033CC"/>
                <w:sz w:val="20"/>
                <w:lang w:val="en-GB" w:eastAsia="zh-CN"/>
              </w:rPr>
              <w:t>Up</w:t>
            </w:r>
            <w:r>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EC3409" w:rsidRDefault="006B6DB8" w:rsidP="00B30C7E">
            <w:pPr>
              <w:pStyle w:val="Tabletext"/>
              <w:rPr>
                <w:i/>
                <w:color w:val="0033CC"/>
                <w:sz w:val="20"/>
                <w:lang w:eastAsia="zh-CN"/>
              </w:rPr>
            </w:pPr>
            <w:r w:rsidRPr="004F2D39">
              <w:rPr>
                <w:rFonts w:hint="eastAsia"/>
                <w:i/>
                <w:color w:val="0033CC"/>
                <w:sz w:val="20"/>
                <w:lang w:eastAsia="zh-CN"/>
              </w:rPr>
              <w:t>Network side</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84.2%~99.1%</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duration:</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Device side</w:t>
            </w:r>
          </w:p>
        </w:tc>
      </w:tr>
      <w:tr w:rsidR="00AF39F3" w:rsidRPr="003F3E71"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Pr="003F3E71" w:rsidRDefault="006B6DB8" w:rsidP="00B30C7E">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F39F3" w:rsidRPr="003F3E71" w:rsidTr="00AF39F3">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Default="006B6DB8" w:rsidP="00B30C7E">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D7728" w:rsidRPr="00CB36BB"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keepNext/>
              <w:keepLines/>
              <w:rPr>
                <w:i/>
                <w:color w:val="0033CC"/>
                <w:sz w:val="20"/>
                <w:lang w:eastAsia="zh-CN"/>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Stationary, Pedestrian,</w:t>
            </w:r>
          </w:p>
          <w:p w:rsidR="00AD7728" w:rsidRPr="003F3E71" w:rsidRDefault="00AD7728" w:rsidP="00AD7728">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val="en-GB"/>
              </w:rPr>
            </w:pPr>
            <w:r w:rsidRPr="005E55D4">
              <w:rPr>
                <w:i/>
                <w:color w:val="0033CC"/>
                <w:sz w:val="20"/>
                <w:lang w:val="en-GB"/>
              </w:rPr>
              <w:t>Stationary, Pedestrian,</w:t>
            </w:r>
          </w:p>
          <w:p w:rsidR="00AD7728" w:rsidRPr="004F2D39" w:rsidRDefault="00AD7728" w:rsidP="00AD7728">
            <w:pPr>
              <w:pStyle w:val="Tabletext"/>
              <w:keepNext/>
              <w:keepLines/>
              <w:rPr>
                <w:i/>
                <w:color w:val="0033CC"/>
                <w:sz w:val="20"/>
                <w:lang w:eastAsia="zh-CN"/>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(700 MHz)</w:t>
            </w: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
                <w:sz w:val="20"/>
                <w:lang w:val="en-GB" w:eastAsia="zh-CN"/>
              </w:rPr>
            </w:pPr>
            <w:r w:rsidRPr="003F3E71">
              <w:rPr>
                <w:b/>
                <w:sz w:val="20"/>
                <w:lang w:val="en-GB"/>
              </w:rPr>
              <w:t>5.2.4.3.1</w:t>
            </w:r>
            <w:r w:rsidRPr="003F3E71">
              <w:rPr>
                <w:b/>
                <w:sz w:val="20"/>
                <w:lang w:val="en-GB" w:eastAsia="zh-CN"/>
              </w:rPr>
              <w:t>3</w:t>
            </w:r>
          </w:p>
          <w:p w:rsidR="00AD7728" w:rsidRPr="003F3E71" w:rsidRDefault="00AD7728" w:rsidP="00AD7728">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1.9~2.6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LOS and NLOS.</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1.70~1.99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0126C6" w:rsidRDefault="006B6DB8" w:rsidP="00B30C7E">
            <w:pPr>
              <w:rPr>
                <w:lang w:eastAsia="zh-CN"/>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4F50D9" w:rsidP="00B30C7E">
            <w:pPr>
              <w:pStyle w:val="Tabletext"/>
              <w:rPr>
                <w:i/>
                <w:color w:val="0033CC"/>
                <w:sz w:val="20"/>
              </w:rPr>
            </w:pPr>
            <w:r w:rsidRPr="004F50D9">
              <w:rPr>
                <w:i/>
                <w:color w:val="0033CC"/>
                <w:sz w:val="20"/>
              </w:rPr>
              <w:t>Higher</w:t>
            </w:r>
            <w:bookmarkStart w:id="0" w:name="_GoBack"/>
            <w:bookmarkEnd w:id="0"/>
            <w:r w:rsidRPr="004F50D9">
              <w:rPr>
                <w:i/>
                <w:color w:val="0033CC"/>
                <w:sz w:val="20"/>
              </w:rPr>
              <w:t xml:space="preserve"> frequencies e.g. above 24GH are not applicable</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4F50D9" w:rsidP="00B30C7E">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14647" w:type="dxa"/>
            <w:gridSpan w:val="8"/>
            <w:tcBorders>
              <w:top w:val="single" w:sz="4" w:space="0" w:color="auto"/>
              <w:left w:val="nil"/>
              <w:bottom w:val="nil"/>
              <w:right w:val="nil"/>
            </w:tcBorders>
            <w:shd w:val="clear" w:color="auto" w:fill="FFFFFF"/>
            <w:hideMark/>
          </w:tcPr>
          <w:p w:rsidR="006B6DB8" w:rsidRPr="003F3E71" w:rsidRDefault="006B6DB8" w:rsidP="00B30C7E">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703" w:rsidRDefault="00151703">
      <w:r>
        <w:separator/>
      </w:r>
    </w:p>
  </w:endnote>
  <w:endnote w:type="continuationSeparator" w:id="0">
    <w:p w:rsidR="00151703" w:rsidRDefault="0015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703" w:rsidRDefault="00151703">
      <w:r>
        <w:separator/>
      </w:r>
    </w:p>
  </w:footnote>
  <w:footnote w:type="continuationSeparator" w:id="0">
    <w:p w:rsidR="00151703" w:rsidRDefault="00151703">
      <w:r>
        <w:continuationSeparator/>
      </w:r>
    </w:p>
  </w:footnote>
  <w:footnote w:id="1">
    <w:p w:rsidR="006B6DB8" w:rsidRPr="00613453" w:rsidRDefault="006B6DB8" w:rsidP="006B6DB8">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6C393A">
      <w:rPr>
        <w:rStyle w:val="a6"/>
        <w:b/>
        <w:bCs/>
        <w:noProof/>
        <w:lang w:val="en-US" w:eastAsia="zh-CN"/>
      </w:rPr>
      <w:t>10</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6C393A">
      <w:rPr>
        <w:rStyle w:val="a6"/>
        <w:b/>
        <w:bCs/>
        <w:noProof/>
      </w:rPr>
      <w:t>11</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5170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6615"/>
    <w:rsid w:val="002A7BE9"/>
    <w:rsid w:val="002B21E4"/>
    <w:rsid w:val="002B6DE4"/>
    <w:rsid w:val="002C1044"/>
    <w:rsid w:val="002C3BE5"/>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6586"/>
    <w:rsid w:val="006B6DB8"/>
    <w:rsid w:val="006C1F98"/>
    <w:rsid w:val="006C33B5"/>
    <w:rsid w:val="006C38A5"/>
    <w:rsid w:val="006C393A"/>
    <w:rsid w:val="006D5017"/>
    <w:rsid w:val="006E1402"/>
    <w:rsid w:val="006E3305"/>
    <w:rsid w:val="006F1EDF"/>
    <w:rsid w:val="00712DD9"/>
    <w:rsid w:val="00714D74"/>
    <w:rsid w:val="00717598"/>
    <w:rsid w:val="00717A86"/>
    <w:rsid w:val="007213F9"/>
    <w:rsid w:val="007239F8"/>
    <w:rsid w:val="00732F70"/>
    <w:rsid w:val="00741212"/>
    <w:rsid w:val="00743946"/>
    <w:rsid w:val="00744AE8"/>
    <w:rsid w:val="00745A92"/>
    <w:rsid w:val="007468DA"/>
    <w:rsid w:val="00747C2A"/>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D7728"/>
    <w:rsid w:val="00AE75C5"/>
    <w:rsid w:val="00AF39F3"/>
    <w:rsid w:val="00AF797A"/>
    <w:rsid w:val="00B01997"/>
    <w:rsid w:val="00B02DC3"/>
    <w:rsid w:val="00B33886"/>
    <w:rsid w:val="00B414A6"/>
    <w:rsid w:val="00B44E24"/>
    <w:rsid w:val="00B507D8"/>
    <w:rsid w:val="00B669F4"/>
    <w:rsid w:val="00B7533D"/>
    <w:rsid w:val="00B87DEA"/>
    <w:rsid w:val="00B94827"/>
    <w:rsid w:val="00BA47EC"/>
    <w:rsid w:val="00BB2B9D"/>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645F6"/>
    <w:rsid w:val="00F70D96"/>
    <w:rsid w:val="00F75DE6"/>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90</TotalTime>
  <Pages>13</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15935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51</cp:revision>
  <cp:lastPrinted>2017-11-28T07:37:00Z</cp:lastPrinted>
  <dcterms:created xsi:type="dcterms:W3CDTF">2018-09-10T07:11:00Z</dcterms:created>
  <dcterms:modified xsi:type="dcterms:W3CDTF">2019-06-05T16:08:00Z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(3)EBU1DIlcCFD5Cn3mdS8v5T0my5MGfVZr6sfBfw2/s7M3GP6ldqJH3kYny7rHMiygznWX3XMR
RzqPKq45H7QnySEaok7+pWhDt5ZF1yEUyZ/P2zr0B6UL+QGhVKM/4XLbhjF80Ykd/VhTRVR3
0wrVC5soniAqa/n4obe3RiJ3j9zhs68y8M4BKkMs82QyCYsQgHcYc1NvoUlyYtDrNkQMFLsv
SmfZYxDgB8bHj3FRSe</vt:lpwstr>
  </property>
  <property fmtid="{D5CDD505-2E9C-101B-9397-08002B2CF9AE}" pid="10" name="_2015_ms_pID_7253431">
    <vt:lpwstr>tWYr4z9HtkThQTLSijaYR0e7achcoL6h4tkkuoo/yG7ZF9htNyaGlL
Y1D5sa31W89AAsZnZaIEyL0SwwXBVCpKHKKLGKBKF2rQOTocBMbNf7jxqqung3wtCn1W/QeM
t3tIjlNrpXN6q3XN81148rn9DjY+S+XM6H5fumYNu3qDAKd94KfClhWOSzAXn6Pjo/FIB4lH
zxuca7QzYhpXugF+bxYN2Jv9XkgAs5WUv4ZA</vt:lpwstr>
  </property>
  <property fmtid="{D5CDD505-2E9C-101B-9397-08002B2CF9AE}" pid="11" name="_2015_ms_pID_7253432">
    <vt:lpwstr>PWDOeVRjlgIbe8LasWh3eR4=</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